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AAB1" w14:textId="77777777" w:rsidR="00E1280A" w:rsidRDefault="00E1280A" w:rsidP="00E1280A">
      <w:pPr>
        <w:pStyle w:val="Titre"/>
        <w:rPr>
          <w:rFonts w:ascii="Arial" w:hAnsi="Arial" w:cs="Arial"/>
          <w:b w:val="0"/>
          <w:bCs w:val="0"/>
          <w:sz w:val="24"/>
          <w:szCs w:val="24"/>
        </w:rPr>
      </w:pPr>
      <w:r>
        <w:rPr>
          <w:rFonts w:ascii="Arial" w:hAnsi="Arial" w:cs="Arial"/>
          <w:sz w:val="32"/>
          <w:szCs w:val="32"/>
        </w:rPr>
        <w:t>ARRETE</w:t>
      </w:r>
    </w:p>
    <w:p w14:paraId="12CD11BC" w14:textId="1E4AEBB3" w:rsidR="00E1280A" w:rsidRDefault="008D5DDE" w:rsidP="00E1280A">
      <w:pPr>
        <w:jc w:val="center"/>
        <w:rPr>
          <w:rFonts w:ascii="Arial" w:hAnsi="Arial" w:cs="Arial"/>
          <w:sz w:val="24"/>
          <w:szCs w:val="24"/>
        </w:rPr>
      </w:pPr>
      <w:r>
        <w:rPr>
          <w:rFonts w:ascii="Arial" w:hAnsi="Arial" w:cs="Arial"/>
          <w:sz w:val="24"/>
          <w:szCs w:val="24"/>
        </w:rPr>
        <w:t>Portant</w:t>
      </w:r>
      <w:r w:rsidR="00304D57">
        <w:rPr>
          <w:rFonts w:ascii="Arial" w:hAnsi="Arial" w:cs="Arial"/>
          <w:sz w:val="24"/>
          <w:szCs w:val="24"/>
        </w:rPr>
        <w:t xml:space="preserve"> </w:t>
      </w:r>
      <w:r w:rsidR="004E3C98">
        <w:rPr>
          <w:rFonts w:ascii="Arial" w:hAnsi="Arial" w:cs="Arial"/>
          <w:sz w:val="24"/>
          <w:szCs w:val="24"/>
        </w:rPr>
        <w:t>RECLASSEMENT</w:t>
      </w:r>
    </w:p>
    <w:p w14:paraId="602E0D12" w14:textId="0110F3FA" w:rsidR="00E1280A" w:rsidRDefault="00E1280A" w:rsidP="00E1280A">
      <w:pPr>
        <w:jc w:val="cente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w:t>
      </w:r>
      <w:r w:rsidR="00CA383D" w:rsidRPr="00CA383D">
        <w:rPr>
          <w:rFonts w:ascii="Arial" w:hAnsi="Arial" w:cs="Arial"/>
          <w:sz w:val="24"/>
          <w:szCs w:val="24"/>
        </w:rPr>
        <w:t>M</w:t>
      </w:r>
      <w:r w:rsidR="008D5DDE">
        <w:rPr>
          <w:rFonts w:ascii="Arial" w:hAnsi="Arial" w:cs="Arial"/>
          <w:sz w:val="24"/>
          <w:szCs w:val="24"/>
        </w:rPr>
        <w:t>…………………………………………………</w:t>
      </w:r>
    </w:p>
    <w:p w14:paraId="61B85915" w14:textId="1700CE00" w:rsidR="00E1280A" w:rsidRDefault="008D5DDE" w:rsidP="00E1280A">
      <w:pPr>
        <w:jc w:val="center"/>
        <w:rPr>
          <w:rFonts w:ascii="Arial" w:hAnsi="Arial" w:cs="Arial"/>
        </w:rPr>
      </w:pPr>
      <w:proofErr w:type="gramStart"/>
      <w:r>
        <w:rPr>
          <w:rFonts w:ascii="Arial" w:hAnsi="Arial" w:cs="Arial"/>
          <w:sz w:val="24"/>
          <w:szCs w:val="24"/>
        </w:rPr>
        <w:t>grade:…</w:t>
      </w:r>
      <w:proofErr w:type="gramEnd"/>
      <w:r>
        <w:rPr>
          <w:rFonts w:ascii="Arial" w:hAnsi="Arial" w:cs="Arial"/>
          <w:sz w:val="24"/>
          <w:szCs w:val="24"/>
        </w:rPr>
        <w:t>………………………………………………………………………</w:t>
      </w:r>
    </w:p>
    <w:p w14:paraId="783E69E5" w14:textId="77777777" w:rsidR="00E1280A" w:rsidRDefault="00E1280A" w:rsidP="00E1280A">
      <w:pPr>
        <w:jc w:val="center"/>
        <w:rPr>
          <w:rFonts w:ascii="Arial" w:hAnsi="Arial" w:cs="Arial"/>
        </w:rPr>
      </w:pPr>
    </w:p>
    <w:p w14:paraId="0D716C48" w14:textId="3B41032D" w:rsidR="00E1280A" w:rsidRDefault="00E1280A" w:rsidP="00E1280A">
      <w:pPr>
        <w:jc w:val="center"/>
        <w:rPr>
          <w:rFonts w:ascii="Arial" w:hAnsi="Arial" w:cs="Arial"/>
        </w:rPr>
      </w:pPr>
    </w:p>
    <w:p w14:paraId="4823A452" w14:textId="77777777" w:rsidR="008D5DDE" w:rsidRDefault="008D5DDE" w:rsidP="00E1280A">
      <w:pPr>
        <w:jc w:val="center"/>
        <w:rPr>
          <w:rFonts w:ascii="Arial" w:hAnsi="Arial" w:cs="Arial"/>
        </w:rPr>
      </w:pPr>
    </w:p>
    <w:p w14:paraId="38E70757" w14:textId="3CF5E2BE" w:rsidR="00E1280A" w:rsidRPr="008D5DDE" w:rsidRDefault="00E1280A" w:rsidP="008D5DDE">
      <w:pPr>
        <w:tabs>
          <w:tab w:val="left" w:pos="3402"/>
        </w:tabs>
        <w:rPr>
          <w:rFonts w:ascii="Arial" w:hAnsi="Arial" w:cs="Arial"/>
          <w:b/>
          <w:bCs/>
        </w:rPr>
      </w:pPr>
      <w:r w:rsidRPr="008D5DDE">
        <w:rPr>
          <w:rFonts w:ascii="Arial" w:hAnsi="Arial" w:cs="Arial"/>
          <w:b/>
          <w:bCs/>
        </w:rPr>
        <w:t xml:space="preserve">Monsieur le </w:t>
      </w:r>
      <w:r w:rsidR="008D5DDE" w:rsidRPr="008D5DDE">
        <w:rPr>
          <w:rFonts w:ascii="Arial" w:hAnsi="Arial" w:cs="Arial"/>
          <w:b/>
          <w:bCs/>
        </w:rPr>
        <w:t xml:space="preserve">Maire / le </w:t>
      </w:r>
      <w:r w:rsidRPr="008D5DDE">
        <w:rPr>
          <w:rFonts w:ascii="Arial" w:hAnsi="Arial" w:cs="Arial"/>
          <w:b/>
          <w:bCs/>
        </w:rPr>
        <w:t xml:space="preserve">Président </w:t>
      </w:r>
      <w:r w:rsidR="008D5DDE" w:rsidRPr="008D5DDE">
        <w:rPr>
          <w:rFonts w:ascii="Arial" w:hAnsi="Arial" w:cs="Arial"/>
          <w:b/>
          <w:bCs/>
        </w:rPr>
        <w:t>de ………………………………………</w:t>
      </w:r>
      <w:proofErr w:type="gramStart"/>
      <w:r w:rsidR="008D5DDE" w:rsidRPr="008D5DDE">
        <w:rPr>
          <w:rFonts w:ascii="Arial" w:hAnsi="Arial" w:cs="Arial"/>
          <w:b/>
          <w:bCs/>
        </w:rPr>
        <w:t>…….</w:t>
      </w:r>
      <w:proofErr w:type="gramEnd"/>
      <w:r w:rsidR="008D5DDE" w:rsidRPr="008D5DDE">
        <w:rPr>
          <w:rFonts w:ascii="Arial" w:hAnsi="Arial" w:cs="Arial"/>
          <w:b/>
          <w:bCs/>
        </w:rPr>
        <w:t>.</w:t>
      </w:r>
      <w:r w:rsidRPr="008D5DDE">
        <w:rPr>
          <w:rFonts w:ascii="Arial" w:hAnsi="Arial" w:cs="Arial"/>
          <w:b/>
          <w:bCs/>
        </w:rPr>
        <w:tab/>
      </w:r>
    </w:p>
    <w:p w14:paraId="12117424" w14:textId="77777777" w:rsidR="00E1280A" w:rsidRDefault="00E1280A" w:rsidP="00E1280A">
      <w:pPr>
        <w:rPr>
          <w:rFonts w:ascii="Arial" w:hAnsi="Arial" w:cs="Arial"/>
        </w:rPr>
      </w:pPr>
    </w:p>
    <w:p w14:paraId="42A15342" w14:textId="77777777" w:rsidR="00E1280A" w:rsidRDefault="00E1280A" w:rsidP="008D5DDE">
      <w:pPr>
        <w:spacing w:after="100" w:afterAutospacing="1"/>
        <w:jc w:val="both"/>
        <w:rPr>
          <w:rFonts w:ascii="Arial" w:hAnsi="Arial" w:cs="Arial"/>
        </w:rPr>
      </w:pPr>
      <w:r>
        <w:rPr>
          <w:rFonts w:ascii="Arial" w:hAnsi="Arial" w:cs="Arial"/>
        </w:rPr>
        <w:t>Vu le code général des collectivités territoriales,</w:t>
      </w:r>
    </w:p>
    <w:p w14:paraId="4203DE12" w14:textId="77777777" w:rsidR="00E1280A" w:rsidRDefault="00E1280A" w:rsidP="008D5DDE">
      <w:pPr>
        <w:spacing w:after="100" w:afterAutospacing="1"/>
        <w:jc w:val="both"/>
        <w:rPr>
          <w:rFonts w:ascii="Arial" w:hAnsi="Arial" w:cs="Arial"/>
        </w:rPr>
      </w:pPr>
      <w:r>
        <w:rPr>
          <w:rFonts w:ascii="Arial" w:hAnsi="Arial" w:cs="Arial"/>
        </w:rPr>
        <w:t>Vu la loi n° 83-634 du 13 juillet 1983 modifiée, portant droits et obligations des fonctionnaires,</w:t>
      </w:r>
    </w:p>
    <w:p w14:paraId="296B433D" w14:textId="77777777" w:rsidR="00E1280A" w:rsidRDefault="00E1280A" w:rsidP="008D5DDE">
      <w:pPr>
        <w:spacing w:after="100" w:afterAutospacing="1"/>
        <w:jc w:val="both"/>
        <w:rPr>
          <w:rFonts w:ascii="Arial" w:hAnsi="Arial" w:cs="Arial"/>
        </w:rPr>
      </w:pPr>
      <w:r>
        <w:rPr>
          <w:rFonts w:ascii="Arial" w:hAnsi="Arial" w:cs="Arial"/>
        </w:rPr>
        <w:t>Vu la l</w:t>
      </w:r>
      <w:r w:rsidR="00304D57">
        <w:rPr>
          <w:rFonts w:ascii="Arial" w:hAnsi="Arial" w:cs="Arial"/>
        </w:rPr>
        <w:t xml:space="preserve">oi n° 84-53 du 26 janvier 1984 </w:t>
      </w:r>
      <w:r>
        <w:rPr>
          <w:rFonts w:ascii="Arial" w:hAnsi="Arial" w:cs="Arial"/>
        </w:rPr>
        <w:t>modifiée, portant dispositions statutaires relatives à la Fonction Publique Territoriale,</w:t>
      </w:r>
    </w:p>
    <w:p w14:paraId="12FF47D1" w14:textId="525B7F0E" w:rsidR="00A57E45" w:rsidRDefault="00A57E45" w:rsidP="008D5DDE">
      <w:pPr>
        <w:spacing w:after="100" w:afterAutospacing="1"/>
        <w:jc w:val="both"/>
        <w:rPr>
          <w:rFonts w:ascii="Arial" w:hAnsi="Arial" w:cs="Arial"/>
        </w:rPr>
      </w:pPr>
      <w:r>
        <w:rPr>
          <w:rFonts w:ascii="Arial" w:hAnsi="Arial" w:cs="Arial"/>
        </w:rPr>
        <w:t xml:space="preserve">Vu le décret n° </w:t>
      </w:r>
      <w:r w:rsidR="008D5DDE">
        <w:rPr>
          <w:rFonts w:ascii="Arial" w:hAnsi="Arial" w:cs="Arial"/>
        </w:rPr>
        <w:t>…………………………………………………………………</w:t>
      </w:r>
      <w:r>
        <w:rPr>
          <w:rFonts w:ascii="Arial" w:hAnsi="Arial" w:cs="Arial"/>
        </w:rPr>
        <w:t xml:space="preserve"> portant statut particulier du cadre d’emplois des </w:t>
      </w:r>
      <w:r w:rsidR="008D5DDE">
        <w:rPr>
          <w:rFonts w:ascii="Arial" w:hAnsi="Arial" w:cs="Arial"/>
        </w:rPr>
        <w:t>………………………………………………………………</w:t>
      </w:r>
      <w:r>
        <w:rPr>
          <w:rFonts w:ascii="Arial" w:hAnsi="Arial" w:cs="Arial"/>
        </w:rPr>
        <w:t xml:space="preserve"> territoriaux,</w:t>
      </w:r>
    </w:p>
    <w:p w14:paraId="6672C96E" w14:textId="77777777" w:rsidR="00A57E45" w:rsidRDefault="00A57E45" w:rsidP="008D5DDE">
      <w:pPr>
        <w:spacing w:after="100" w:afterAutospacing="1"/>
        <w:jc w:val="both"/>
        <w:rPr>
          <w:rFonts w:ascii="Arial" w:hAnsi="Arial" w:cs="Arial"/>
        </w:rPr>
      </w:pPr>
      <w:r>
        <w:rPr>
          <w:rFonts w:ascii="Arial" w:hAnsi="Arial" w:cs="Arial"/>
        </w:rPr>
        <w:t>Vu le décret n° 2016-604 du 12 mai 2016 avec effet du 01/01/2017 fixant l’échelle indiciaire applicable à ce grade,</w:t>
      </w:r>
    </w:p>
    <w:p w14:paraId="5CA67D1E" w14:textId="77777777" w:rsidR="0023061F" w:rsidRDefault="00A57E45" w:rsidP="008D5DDE">
      <w:pPr>
        <w:spacing w:after="100" w:afterAutospacing="1"/>
        <w:jc w:val="both"/>
        <w:rPr>
          <w:rFonts w:ascii="Arial" w:hAnsi="Arial" w:cs="Arial"/>
        </w:rPr>
      </w:pPr>
      <w:r>
        <w:rPr>
          <w:rFonts w:ascii="Arial" w:hAnsi="Arial" w:cs="Arial"/>
        </w:rPr>
        <w:t>Vu le décret n° 2016-596 du 12 mai 2016 avec effet du 01/01/2017 fixant la durée de carrière applicable à ce grade,</w:t>
      </w:r>
    </w:p>
    <w:p w14:paraId="7A1AC0E9" w14:textId="6D470D6B" w:rsidR="00BC4983" w:rsidRPr="00CF0308" w:rsidRDefault="00BC4983" w:rsidP="008D5DDE">
      <w:pPr>
        <w:spacing w:after="100" w:afterAutospacing="1"/>
        <w:jc w:val="both"/>
        <w:rPr>
          <w:rFonts w:ascii="Arial" w:hAnsi="Arial" w:cs="Arial"/>
        </w:rPr>
      </w:pPr>
      <w:r w:rsidRPr="00CF0308">
        <w:rPr>
          <w:rFonts w:ascii="Arial" w:hAnsi="Arial" w:cs="Arial"/>
        </w:rPr>
        <w:t xml:space="preserve">Considérant que </w:t>
      </w:r>
      <w:r w:rsidRPr="006B6453">
        <w:rPr>
          <w:rFonts w:ascii="Arial" w:hAnsi="Arial" w:cs="Arial"/>
        </w:rPr>
        <w:t>M</w:t>
      </w:r>
      <w:r w:rsidR="008D5DDE">
        <w:rPr>
          <w:rFonts w:ascii="Arial" w:hAnsi="Arial" w:cs="Arial"/>
        </w:rPr>
        <w:t>…………………………………</w:t>
      </w:r>
      <w:proofErr w:type="gramStart"/>
      <w:r w:rsidR="008D5DDE">
        <w:rPr>
          <w:rFonts w:ascii="Arial" w:hAnsi="Arial" w:cs="Arial"/>
        </w:rPr>
        <w:t>…….</w:t>
      </w:r>
      <w:proofErr w:type="gramEnd"/>
      <w:r w:rsidR="008D5DDE">
        <w:rPr>
          <w:rFonts w:ascii="Arial" w:hAnsi="Arial" w:cs="Arial"/>
        </w:rPr>
        <w:t xml:space="preserve">. </w:t>
      </w:r>
      <w:proofErr w:type="gramStart"/>
      <w:r>
        <w:rPr>
          <w:rFonts w:ascii="Arial" w:hAnsi="Arial" w:cs="Arial"/>
        </w:rPr>
        <w:t>est</w:t>
      </w:r>
      <w:proofErr w:type="gramEnd"/>
      <w:r>
        <w:rPr>
          <w:rFonts w:ascii="Arial" w:hAnsi="Arial" w:cs="Arial"/>
        </w:rPr>
        <w:t xml:space="preserve"> </w:t>
      </w:r>
      <w:r w:rsidR="008D5DDE" w:rsidRPr="008D5DDE">
        <w:rPr>
          <w:rFonts w:ascii="Arial" w:hAnsi="Arial" w:cs="Arial"/>
          <w:i/>
          <w:iCs/>
        </w:rPr>
        <w:t>(grade)</w:t>
      </w:r>
      <w:r w:rsidR="008D5DDE">
        <w:rPr>
          <w:rFonts w:ascii="Arial" w:hAnsi="Arial" w:cs="Arial"/>
        </w:rPr>
        <w:t xml:space="preserve"> ………………………………………</w:t>
      </w:r>
      <w:r>
        <w:rPr>
          <w:rFonts w:ascii="Arial" w:hAnsi="Arial" w:cs="Arial"/>
        </w:rPr>
        <w:t xml:space="preserve"> au </w:t>
      </w:r>
      <w:r w:rsidR="008D5DDE">
        <w:rPr>
          <w:rFonts w:ascii="Arial" w:hAnsi="Arial" w:cs="Arial"/>
        </w:rPr>
        <w:t>……</w:t>
      </w:r>
      <w:proofErr w:type="spellStart"/>
      <w:r>
        <w:rPr>
          <w:rFonts w:ascii="Arial" w:hAnsi="Arial" w:cs="Arial"/>
        </w:rPr>
        <w:t>ème</w:t>
      </w:r>
      <w:proofErr w:type="spellEnd"/>
      <w:r>
        <w:rPr>
          <w:rFonts w:ascii="Arial" w:hAnsi="Arial" w:cs="Arial"/>
        </w:rPr>
        <w:t xml:space="preserve"> échelon</w:t>
      </w:r>
      <w:r w:rsidRPr="00CF0308">
        <w:rPr>
          <w:rFonts w:ascii="Arial" w:hAnsi="Arial" w:cs="Arial"/>
        </w:rPr>
        <w:t>, I.B.</w:t>
      </w:r>
      <w:r>
        <w:rPr>
          <w:rFonts w:ascii="Arial" w:hAnsi="Arial" w:cs="Arial"/>
        </w:rPr>
        <w:t>/</w:t>
      </w:r>
      <w:r w:rsidR="008D5DDE">
        <w:rPr>
          <w:rFonts w:ascii="Arial" w:hAnsi="Arial" w:cs="Arial"/>
        </w:rPr>
        <w:t>………</w:t>
      </w:r>
      <w:r w:rsidRPr="00CF0308">
        <w:rPr>
          <w:rFonts w:ascii="Arial" w:hAnsi="Arial" w:cs="Arial"/>
        </w:rPr>
        <w:t xml:space="preserve"> </w:t>
      </w:r>
      <w:r>
        <w:rPr>
          <w:rFonts w:ascii="Arial" w:hAnsi="Arial" w:cs="Arial"/>
        </w:rPr>
        <w:t>(I.M./</w:t>
      </w:r>
      <w:r w:rsidR="008D5DDE">
        <w:rPr>
          <w:rFonts w:ascii="Arial" w:hAnsi="Arial" w:cs="Arial"/>
        </w:rPr>
        <w:t>………</w:t>
      </w:r>
      <w:r>
        <w:rPr>
          <w:rFonts w:ascii="Arial" w:hAnsi="Arial" w:cs="Arial"/>
        </w:rPr>
        <w:t>), relevant de l’</w:t>
      </w:r>
      <w:r w:rsidR="008D5DDE" w:rsidRPr="00523F75">
        <w:rPr>
          <w:rFonts w:ascii="Arial" w:hAnsi="Arial" w:cs="Arial"/>
        </w:rPr>
        <w:t>échelle</w:t>
      </w:r>
      <w:r w:rsidRPr="00523F75">
        <w:rPr>
          <w:rFonts w:ascii="Arial" w:hAnsi="Arial" w:cs="Arial"/>
        </w:rPr>
        <w:t xml:space="preserve"> </w:t>
      </w:r>
      <w:r w:rsidR="008D5DDE">
        <w:rPr>
          <w:rFonts w:ascii="Arial" w:hAnsi="Arial" w:cs="Arial"/>
        </w:rPr>
        <w:t>…………</w:t>
      </w:r>
      <w:r>
        <w:rPr>
          <w:rFonts w:ascii="Arial" w:hAnsi="Arial" w:cs="Arial"/>
        </w:rPr>
        <w:t>,</w:t>
      </w:r>
      <w:r w:rsidRPr="00CF0308">
        <w:rPr>
          <w:rFonts w:ascii="Arial" w:hAnsi="Arial" w:cs="Arial"/>
        </w:rPr>
        <w:t xml:space="preserve"> </w:t>
      </w:r>
    </w:p>
    <w:p w14:paraId="6F67A2C1" w14:textId="235A9624" w:rsidR="00BC4983" w:rsidRPr="006B708C" w:rsidRDefault="00BC4983" w:rsidP="008D5DDE">
      <w:pPr>
        <w:spacing w:after="100" w:afterAutospacing="1"/>
        <w:jc w:val="both"/>
        <w:rPr>
          <w:rFonts w:ascii="Arial" w:hAnsi="Arial" w:cs="Arial"/>
        </w:rPr>
      </w:pPr>
      <w:r w:rsidRPr="00CF0308">
        <w:rPr>
          <w:rFonts w:ascii="Arial" w:hAnsi="Arial" w:cs="Arial"/>
        </w:rPr>
        <w:t>Considérant qu</w:t>
      </w:r>
      <w:r>
        <w:rPr>
          <w:rFonts w:ascii="Arial" w:hAnsi="Arial" w:cs="Arial"/>
        </w:rPr>
        <w:t xml:space="preserve">’il convient donc de reclasser </w:t>
      </w:r>
      <w:r w:rsidRPr="006B6453">
        <w:rPr>
          <w:rFonts w:ascii="Arial" w:hAnsi="Arial" w:cs="Arial"/>
        </w:rPr>
        <w:t>M</w:t>
      </w:r>
      <w:r w:rsidR="008D5DDE">
        <w:rPr>
          <w:rFonts w:ascii="Arial" w:hAnsi="Arial" w:cs="Arial"/>
        </w:rPr>
        <w:t xml:space="preserve">………………………………… </w:t>
      </w:r>
      <w:r w:rsidRPr="00CF0308">
        <w:rPr>
          <w:rFonts w:ascii="Arial" w:hAnsi="Arial" w:cs="Arial"/>
        </w:rPr>
        <w:t xml:space="preserve">à compter du </w:t>
      </w:r>
      <w:r>
        <w:rPr>
          <w:rFonts w:ascii="Arial" w:hAnsi="Arial" w:cs="Arial"/>
        </w:rPr>
        <w:t>01/01/202</w:t>
      </w:r>
      <w:r w:rsidR="008D5DDE">
        <w:rPr>
          <w:rFonts w:ascii="Arial" w:hAnsi="Arial" w:cs="Arial"/>
        </w:rPr>
        <w:t>1</w:t>
      </w:r>
      <w:r w:rsidRPr="00CF0308">
        <w:rPr>
          <w:rFonts w:ascii="Arial" w:hAnsi="Arial" w:cs="Arial"/>
        </w:rPr>
        <w:t>,</w:t>
      </w:r>
    </w:p>
    <w:p w14:paraId="75DBA68B" w14:textId="77777777" w:rsidR="00C33E19" w:rsidRDefault="00C33E19" w:rsidP="006A14D0">
      <w:pPr>
        <w:spacing w:after="100" w:afterAutospacing="1"/>
        <w:rPr>
          <w:rFonts w:ascii="Arial" w:hAnsi="Arial" w:cs="Arial"/>
        </w:rPr>
      </w:pPr>
    </w:p>
    <w:p w14:paraId="06911A03" w14:textId="77777777" w:rsidR="00E1280A" w:rsidRDefault="00E1280A" w:rsidP="006A14D0">
      <w:pPr>
        <w:jc w:val="center"/>
        <w:rPr>
          <w:rFonts w:ascii="Arial" w:hAnsi="Arial" w:cs="Arial"/>
        </w:rPr>
      </w:pPr>
      <w:r>
        <w:rPr>
          <w:rFonts w:ascii="Arial" w:hAnsi="Arial" w:cs="Arial"/>
          <w:b/>
          <w:bCs/>
          <w:sz w:val="24"/>
          <w:szCs w:val="24"/>
        </w:rPr>
        <w:t>ARRETE</w:t>
      </w:r>
    </w:p>
    <w:p w14:paraId="079F8DC8" w14:textId="77777777" w:rsidR="00E1280A" w:rsidRDefault="00E1280A" w:rsidP="00E1280A">
      <w:pPr>
        <w:rPr>
          <w:rFonts w:ascii="Arial" w:hAnsi="Arial" w:cs="Arial"/>
          <w:b/>
          <w:bCs/>
        </w:rPr>
      </w:pPr>
      <w:r>
        <w:rPr>
          <w:rFonts w:ascii="Arial" w:hAnsi="Arial" w:cs="Arial"/>
          <w:b/>
          <w:bCs/>
        </w:rPr>
        <w:t>ARTICLE 1 :</w:t>
      </w:r>
    </w:p>
    <w:p w14:paraId="0F0ED6F9" w14:textId="04C52F9D" w:rsidR="00E1280A" w:rsidRDefault="00E1280A" w:rsidP="00E1280A">
      <w:pPr>
        <w:pStyle w:val="En-tte"/>
        <w:tabs>
          <w:tab w:val="clear" w:pos="4536"/>
          <w:tab w:val="clear" w:pos="9072"/>
        </w:tabs>
        <w:spacing w:after="100" w:afterAutospacing="1"/>
        <w:rPr>
          <w:rFonts w:ascii="Arial" w:hAnsi="Arial" w:cs="Arial"/>
        </w:rPr>
      </w:pPr>
      <w:r>
        <w:rPr>
          <w:rFonts w:ascii="Arial" w:hAnsi="Arial" w:cs="Arial"/>
        </w:rPr>
        <w:t xml:space="preserve">La situation de </w:t>
      </w:r>
      <w:r w:rsidR="00CA383D" w:rsidRPr="006B6453">
        <w:rPr>
          <w:rFonts w:ascii="Arial" w:hAnsi="Arial" w:cs="Arial"/>
        </w:rPr>
        <w:t>M</w:t>
      </w:r>
      <w:r w:rsidR="008D5DDE">
        <w:rPr>
          <w:rFonts w:ascii="Arial" w:hAnsi="Arial" w:cs="Arial"/>
        </w:rPr>
        <w:t xml:space="preserve">……………………………………… </w:t>
      </w:r>
      <w:r>
        <w:rPr>
          <w:rFonts w:ascii="Arial" w:hAnsi="Arial" w:cs="Arial"/>
        </w:rPr>
        <w:t xml:space="preserve">est modifiée comme suit à compter du </w:t>
      </w:r>
      <w:r w:rsidR="0063700D" w:rsidRPr="008D5DDE">
        <w:rPr>
          <w:rFonts w:ascii="Arial" w:hAnsi="Arial" w:cs="Arial"/>
          <w:b/>
          <w:bCs/>
        </w:rPr>
        <w:t>01/01/</w:t>
      </w:r>
      <w:proofErr w:type="gramStart"/>
      <w:r w:rsidR="0063700D" w:rsidRPr="008D5DDE">
        <w:rPr>
          <w:rFonts w:ascii="Arial" w:hAnsi="Arial" w:cs="Arial"/>
          <w:b/>
          <w:bCs/>
        </w:rPr>
        <w:t>202</w:t>
      </w:r>
      <w:r w:rsidR="008D5DDE" w:rsidRPr="008D5DDE">
        <w:rPr>
          <w:rFonts w:ascii="Arial" w:hAnsi="Arial" w:cs="Arial"/>
          <w:b/>
          <w:bCs/>
        </w:rPr>
        <w:t>1:</w:t>
      </w:r>
      <w:proofErr w:type="gramEnd"/>
    </w:p>
    <w:p w14:paraId="600F75B3" w14:textId="3419A5C9" w:rsidR="008D5DDE" w:rsidRDefault="008D5DDE" w:rsidP="008D5DDE">
      <w:pPr>
        <w:rPr>
          <w:rFonts w:ascii="Arial" w:hAnsi="Arial" w:cs="Arial"/>
          <w:noProof/>
        </w:rPr>
      </w:pPr>
      <w:proofErr w:type="gramStart"/>
      <w:r>
        <w:rPr>
          <w:rFonts w:ascii="Arial" w:hAnsi="Arial" w:cs="Arial"/>
        </w:rPr>
        <w:t>Grade:…</w:t>
      </w:r>
      <w:proofErr w:type="gramEnd"/>
      <w:r>
        <w:rPr>
          <w:rFonts w:ascii="Arial" w:hAnsi="Arial" w:cs="Arial"/>
        </w:rPr>
        <w:t>…………………………………………………………….</w:t>
      </w:r>
    </w:p>
    <w:p w14:paraId="4C7F0F3D" w14:textId="0B60F9F5" w:rsidR="008D5DDE" w:rsidRDefault="008D5DDE" w:rsidP="008D5DDE">
      <w:pPr>
        <w:rPr>
          <w:rFonts w:ascii="Arial" w:hAnsi="Arial" w:cs="Arial"/>
        </w:rPr>
      </w:pPr>
      <w:r>
        <w:rPr>
          <w:rFonts w:ascii="Arial" w:hAnsi="Arial" w:cs="Arial"/>
          <w:noProof/>
        </w:rPr>
        <w:t>Echelon: …………ème</w:t>
      </w:r>
      <w:r w:rsidRPr="008D5DDE">
        <w:rPr>
          <w:rFonts w:ascii="Arial" w:hAnsi="Arial" w:cs="Arial"/>
        </w:rPr>
        <w:t xml:space="preserve"> </w:t>
      </w:r>
    </w:p>
    <w:p w14:paraId="4E4CDFD6" w14:textId="7A526EED" w:rsidR="008D5DDE" w:rsidRDefault="008D5DDE" w:rsidP="008D5DDE">
      <w:pPr>
        <w:rPr>
          <w:rFonts w:ascii="Arial" w:hAnsi="Arial" w:cs="Arial"/>
        </w:rPr>
      </w:pPr>
      <w:r>
        <w:rPr>
          <w:rFonts w:ascii="Arial" w:hAnsi="Arial" w:cs="Arial"/>
        </w:rPr>
        <w:t xml:space="preserve">Indice Brut : </w:t>
      </w:r>
      <w:r w:rsidRPr="008D5DDE">
        <w:rPr>
          <w:rFonts w:ascii="Arial" w:hAnsi="Arial" w:cs="Arial"/>
          <w:b/>
          <w:bCs/>
        </w:rPr>
        <w:t>…………</w:t>
      </w:r>
      <w:r w:rsidRPr="008D5DDE">
        <w:rPr>
          <w:rFonts w:ascii="Arial" w:hAnsi="Arial" w:cs="Arial"/>
        </w:rPr>
        <w:t xml:space="preserve"> </w:t>
      </w:r>
      <w:r>
        <w:rPr>
          <w:rFonts w:ascii="Arial" w:hAnsi="Arial" w:cs="Arial"/>
        </w:rPr>
        <w:t>- Indice Majoré :</w:t>
      </w:r>
      <w:r>
        <w:rPr>
          <w:rFonts w:ascii="Arial" w:hAnsi="Arial" w:cs="Arial"/>
          <w:noProof/>
        </w:rPr>
        <w:t xml:space="preserve"> </w:t>
      </w:r>
      <w:r w:rsidRPr="008D5DDE">
        <w:rPr>
          <w:rFonts w:ascii="Arial" w:hAnsi="Arial" w:cs="Arial"/>
          <w:b/>
          <w:bCs/>
        </w:rPr>
        <w:t>…………</w:t>
      </w:r>
    </w:p>
    <w:p w14:paraId="04D35EFE" w14:textId="627BEE49" w:rsidR="008D5DDE" w:rsidRDefault="008D5DDE" w:rsidP="008D5DDE">
      <w:pPr>
        <w:rPr>
          <w:rFonts w:ascii="Arial" w:hAnsi="Arial" w:cs="Arial"/>
        </w:rPr>
      </w:pPr>
      <w:r w:rsidRPr="00DD7B2B">
        <w:rPr>
          <w:rFonts w:ascii="Arial" w:hAnsi="Arial" w:cs="Arial"/>
        </w:rPr>
        <w:t xml:space="preserve">Echelle </w:t>
      </w:r>
      <w:r>
        <w:rPr>
          <w:rFonts w:ascii="Arial" w:hAnsi="Arial" w:cs="Arial"/>
        </w:rPr>
        <w:t>…………</w:t>
      </w:r>
    </w:p>
    <w:p w14:paraId="2578BCB2" w14:textId="099759FF" w:rsidR="008D5DDE" w:rsidRDefault="008D5DDE" w:rsidP="008D5DDE">
      <w:pPr>
        <w:rPr>
          <w:rFonts w:ascii="Arial" w:hAnsi="Arial" w:cs="Arial"/>
        </w:rPr>
      </w:pPr>
      <w:proofErr w:type="gramStart"/>
      <w:r>
        <w:rPr>
          <w:rFonts w:ascii="Arial" w:hAnsi="Arial" w:cs="Arial"/>
        </w:rPr>
        <w:t>NBI:…</w:t>
      </w:r>
      <w:proofErr w:type="gramEnd"/>
      <w:r>
        <w:rPr>
          <w:rFonts w:ascii="Arial" w:hAnsi="Arial" w:cs="Arial"/>
        </w:rPr>
        <w:t>………………</w:t>
      </w:r>
    </w:p>
    <w:p w14:paraId="3EF94C88" w14:textId="77777777" w:rsidR="008D5DDE" w:rsidRDefault="008D5DDE" w:rsidP="00E1280A">
      <w:pPr>
        <w:pStyle w:val="articlen"/>
      </w:pPr>
    </w:p>
    <w:p w14:paraId="18ADA120" w14:textId="68D142B7" w:rsidR="00E1280A" w:rsidRDefault="00E1280A" w:rsidP="00E1280A">
      <w:pPr>
        <w:pStyle w:val="articlen"/>
      </w:pPr>
      <w:r>
        <w:t>ARTICLE 2 :</w:t>
      </w:r>
    </w:p>
    <w:p w14:paraId="580B11C1" w14:textId="77777777" w:rsidR="00E1280A" w:rsidRDefault="00E1280A" w:rsidP="008D5DDE">
      <w:pPr>
        <w:pStyle w:val="articlecontenu"/>
        <w:ind w:firstLine="0"/>
        <w:rPr>
          <w:rFonts w:ascii="Bookman" w:hAnsi="Bookman" w:cs="Bookman"/>
          <w:color w:val="000000"/>
        </w:rPr>
      </w:pPr>
      <w:r>
        <w:t>Le Directeur Général des services est chargé de l'exécution du présent arrêté qui sera :</w:t>
      </w:r>
    </w:p>
    <w:p w14:paraId="3BB4FDBE" w14:textId="77777777" w:rsidR="00E1280A" w:rsidRDefault="00E1280A" w:rsidP="008D5DDE">
      <w:pPr>
        <w:pStyle w:val="notifi"/>
        <w:spacing w:after="120"/>
        <w:ind w:left="0"/>
      </w:pPr>
      <w:r>
        <w:t>- Notifié à l’intéressé,</w:t>
      </w:r>
    </w:p>
    <w:p w14:paraId="297739B1" w14:textId="77777777" w:rsidR="00E1280A" w:rsidRDefault="00E1280A" w:rsidP="008D5DDE">
      <w:pPr>
        <w:pStyle w:val="notifi"/>
        <w:ind w:left="0"/>
      </w:pPr>
      <w:r>
        <w:rPr>
          <w:u w:val="single"/>
        </w:rPr>
        <w:t>Ampliation adressée au</w:t>
      </w:r>
      <w:r>
        <w:t xml:space="preserve"> :</w:t>
      </w:r>
    </w:p>
    <w:p w14:paraId="5DED02B5" w14:textId="77777777" w:rsidR="00E1280A" w:rsidRDefault="00E1280A" w:rsidP="008D5DDE">
      <w:pPr>
        <w:pStyle w:val="notifi"/>
        <w:ind w:left="0"/>
      </w:pPr>
      <w:r>
        <w:t>- Président du Centre de Gestion,</w:t>
      </w:r>
    </w:p>
    <w:p w14:paraId="688DB790" w14:textId="77777777" w:rsidR="00E1280A" w:rsidRDefault="00E1280A" w:rsidP="008D5DDE">
      <w:pPr>
        <w:pStyle w:val="notifi"/>
        <w:ind w:left="0"/>
      </w:pPr>
      <w:r>
        <w:t>- Comptable de la collectivité.</w:t>
      </w:r>
    </w:p>
    <w:p w14:paraId="1FC7F90A" w14:textId="77777777" w:rsidR="00E1280A" w:rsidRDefault="00E1280A" w:rsidP="00E1280A">
      <w:pPr>
        <w:rPr>
          <w:rFonts w:ascii="Arial" w:hAnsi="Arial" w:cs="Arial"/>
        </w:rPr>
      </w:pPr>
    </w:p>
    <w:p w14:paraId="55A9B36C" w14:textId="27B16ED5" w:rsidR="00E1280A" w:rsidRPr="008D5DDE" w:rsidRDefault="00E1280A" w:rsidP="00E1280A">
      <w:pPr>
        <w:jc w:val="right"/>
        <w:rPr>
          <w:rFonts w:ascii="Arial" w:hAnsi="Arial" w:cs="Arial"/>
          <w:b/>
          <w:bCs/>
        </w:rPr>
      </w:pPr>
      <w:r>
        <w:rPr>
          <w:rFonts w:ascii="Arial" w:hAnsi="Arial" w:cs="Arial"/>
        </w:rPr>
        <w:tab/>
      </w:r>
      <w:r w:rsidRPr="008D5DDE">
        <w:rPr>
          <w:rFonts w:ascii="Arial" w:hAnsi="Arial" w:cs="Arial"/>
          <w:b/>
          <w:bCs/>
        </w:rPr>
        <w:t xml:space="preserve">Fait à </w:t>
      </w:r>
      <w:r w:rsidR="008D5DDE" w:rsidRPr="008D5DDE">
        <w:rPr>
          <w:rFonts w:ascii="Arial" w:hAnsi="Arial" w:cs="Arial"/>
          <w:b/>
          <w:bCs/>
        </w:rPr>
        <w:t>………………………………………………………</w:t>
      </w:r>
    </w:p>
    <w:p w14:paraId="6A551850" w14:textId="5CF5BA05" w:rsidR="00E1280A" w:rsidRPr="008D5DDE" w:rsidRDefault="00E1280A" w:rsidP="00E1280A">
      <w:pPr>
        <w:jc w:val="right"/>
        <w:rPr>
          <w:rFonts w:ascii="Arial" w:hAnsi="Arial" w:cs="Arial"/>
          <w:b/>
          <w:bCs/>
        </w:rPr>
      </w:pPr>
      <w:r w:rsidRPr="008D5DDE">
        <w:rPr>
          <w:rFonts w:ascii="Arial" w:hAnsi="Arial" w:cs="Arial"/>
          <w:b/>
          <w:bCs/>
        </w:rPr>
        <w:tab/>
        <w:t xml:space="preserve">Le : </w:t>
      </w:r>
      <w:r w:rsidR="008D5DDE" w:rsidRPr="008D5DDE">
        <w:rPr>
          <w:rFonts w:ascii="Arial" w:hAnsi="Arial" w:cs="Arial"/>
          <w:b/>
          <w:bCs/>
        </w:rPr>
        <w:t>……………………………………….</w:t>
      </w:r>
    </w:p>
    <w:p w14:paraId="5D92AC59" w14:textId="7F47755D" w:rsidR="00E1280A" w:rsidRPr="008D5DDE" w:rsidRDefault="00E1280A" w:rsidP="00E1280A">
      <w:pPr>
        <w:jc w:val="right"/>
        <w:rPr>
          <w:rFonts w:ascii="Arial" w:hAnsi="Arial" w:cs="Arial"/>
          <w:b/>
          <w:bCs/>
        </w:rPr>
      </w:pPr>
      <w:r w:rsidRPr="008D5DDE">
        <w:rPr>
          <w:rFonts w:ascii="Arial" w:hAnsi="Arial" w:cs="Arial"/>
          <w:b/>
          <w:bCs/>
        </w:rPr>
        <w:tab/>
        <w:t xml:space="preserve">Monsieur le </w:t>
      </w:r>
      <w:r w:rsidR="008D5DDE" w:rsidRPr="008D5DDE">
        <w:rPr>
          <w:rFonts w:ascii="Arial" w:hAnsi="Arial" w:cs="Arial"/>
          <w:b/>
          <w:bCs/>
        </w:rPr>
        <w:t xml:space="preserve">Maire / le </w:t>
      </w:r>
      <w:r w:rsidRPr="008D5DDE">
        <w:rPr>
          <w:rFonts w:ascii="Arial" w:hAnsi="Arial" w:cs="Arial"/>
          <w:b/>
          <w:bCs/>
        </w:rPr>
        <w:t>Président</w:t>
      </w:r>
    </w:p>
    <w:p w14:paraId="5EEAB2C3" w14:textId="77777777" w:rsidR="00E1280A" w:rsidRDefault="00E1280A" w:rsidP="00E1280A">
      <w:pPr>
        <w:rPr>
          <w:i/>
          <w:iCs/>
        </w:rPr>
      </w:pPr>
    </w:p>
    <w:p w14:paraId="6CD8DA46" w14:textId="77777777" w:rsidR="00E1280A" w:rsidRDefault="00E1280A" w:rsidP="00E1280A"/>
    <w:p w14:paraId="563A9DCC" w14:textId="338E4480" w:rsidR="00E1280A" w:rsidRPr="005B3962" w:rsidRDefault="00E1280A" w:rsidP="005E171D">
      <w:pPr>
        <w:pStyle w:val="recours"/>
        <w:rPr>
          <w:b/>
          <w:bCs/>
        </w:rPr>
      </w:pPr>
      <w:r w:rsidRPr="005B3962">
        <w:rPr>
          <w:b/>
          <w:bCs/>
        </w:rPr>
        <w:t>Monsieur le</w:t>
      </w:r>
      <w:r w:rsidR="008D5DDE">
        <w:rPr>
          <w:b/>
          <w:bCs/>
        </w:rPr>
        <w:t xml:space="preserve"> Maire / le</w:t>
      </w:r>
      <w:r w:rsidRPr="005B3962">
        <w:rPr>
          <w:b/>
          <w:bCs/>
        </w:rPr>
        <w:t xml:space="preserve"> Président</w:t>
      </w:r>
    </w:p>
    <w:p w14:paraId="21C48A61" w14:textId="77777777" w:rsidR="00E1280A" w:rsidRDefault="00E1280A" w:rsidP="00E1280A">
      <w:pPr>
        <w:pStyle w:val="recours"/>
      </w:pPr>
      <w:r>
        <w:t>- certifie sous sa responsabilité le caractère exécutoire de cet acte,</w:t>
      </w:r>
    </w:p>
    <w:p w14:paraId="0BFD7AF7" w14:textId="77777777" w:rsidR="00E1280A" w:rsidRDefault="00E1280A" w:rsidP="00E1280A">
      <w:pPr>
        <w:pStyle w:val="recours"/>
      </w:pPr>
      <w:r>
        <w:t>- informe que le présent arrêté peut faire l’objet d’un recours pour excès de pouvoir devant le Tribunal Administratif dans un délai de deux mois à compter de la présente notification.</w:t>
      </w:r>
    </w:p>
    <w:p w14:paraId="16631366" w14:textId="77777777" w:rsidR="00E1280A" w:rsidRDefault="00E1280A" w:rsidP="00E1280A">
      <w:pPr>
        <w:pStyle w:val="recours"/>
      </w:pPr>
      <w:r>
        <w:t xml:space="preserve">Notifié le </w:t>
      </w:r>
    </w:p>
    <w:p w14:paraId="732AE5ED" w14:textId="77777777" w:rsidR="008D5DDE" w:rsidRDefault="008D5DDE" w:rsidP="00E1280A"/>
    <w:p w14:paraId="1EE48131" w14:textId="77777777" w:rsidR="008D5DDE" w:rsidRDefault="008D5DDE" w:rsidP="00E1280A"/>
    <w:p w14:paraId="71EBF656" w14:textId="4FC3A02B" w:rsidR="008D0D7C" w:rsidRPr="008D5DDE" w:rsidRDefault="00E1280A" w:rsidP="00E1280A">
      <w:pPr>
        <w:rPr>
          <w:rFonts w:ascii="Arial" w:hAnsi="Arial" w:cs="Arial"/>
          <w:b/>
          <w:bCs/>
        </w:rPr>
      </w:pPr>
      <w:r w:rsidRPr="008D5DDE">
        <w:rPr>
          <w:rFonts w:ascii="Arial" w:hAnsi="Arial" w:cs="Arial"/>
          <w:b/>
          <w:bCs/>
        </w:rPr>
        <w:t>Signature de l’agent :</w:t>
      </w:r>
    </w:p>
    <w:sectPr w:rsidR="008D0D7C" w:rsidRPr="008D5DDE">
      <w:pgSz w:w="11906" w:h="16838" w:code="9"/>
      <w:pgMar w:top="737" w:right="851" w:bottom="73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4D"/>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0402675"/>
    <w:multiLevelType w:val="multilevel"/>
    <w:tmpl w:val="860AD3C8"/>
    <w:lvl w:ilvl="0">
      <w:start w:val="1"/>
      <w:numFmt w:val="decimal"/>
      <w:pStyle w:val="Article"/>
      <w:suff w:val="nothing"/>
      <w:lvlText w:val="ARTICLE %1 : "/>
      <w:lvlJc w:val="left"/>
      <w:rPr>
        <w:rFonts w:ascii="Times New Roman" w:hAnsi="Times New Roman" w:cs="Times New Roman" w:hint="default"/>
        <w:b/>
        <w:bCs/>
        <w:i w:val="0"/>
        <w:iCs w:val="0"/>
        <w:sz w:val="20"/>
        <w:szCs w:val="20"/>
      </w:rPr>
    </w:lvl>
    <w:lvl w:ilvl="1">
      <w:start w:val="1"/>
      <w:numFmt w:val="decimalZero"/>
      <w:isLgl/>
      <w:lvlText w:val="Section %1.%2 : "/>
      <w:lvlJc w:val="left"/>
      <w:pPr>
        <w:tabs>
          <w:tab w:val="num" w:pos="1364"/>
        </w:tabs>
        <w:ind w:firstLine="284"/>
      </w:pPr>
      <w:rPr>
        <w:rFonts w:ascii="Times New Roman" w:hAnsi="Times New Roman" w:cs="Times New Roman" w:hint="default"/>
        <w:b w:val="0"/>
        <w:bCs w:val="0"/>
        <w:i w:val="0"/>
        <w:iCs w:val="0"/>
        <w:sz w:val="20"/>
        <w:szCs w:val="20"/>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51A16709"/>
    <w:multiLevelType w:val="multilevel"/>
    <w:tmpl w:val="838AB1FC"/>
    <w:lvl w:ilvl="0">
      <w:start w:val="1"/>
      <w:numFmt w:val="decimal"/>
      <w:pStyle w:val="Titre1"/>
      <w:lvlText w:val="ARTICLE %1 : "/>
      <w:lvlJc w:val="left"/>
      <w:pPr>
        <w:tabs>
          <w:tab w:val="num" w:pos="1440"/>
        </w:tabs>
      </w:pPr>
      <w:rPr>
        <w:rFonts w:ascii="Times New Roman" w:hAnsi="Times New Roman" w:cs="Times New Roman" w:hint="default"/>
        <w:b/>
        <w:bCs/>
        <w:i w:val="0"/>
        <w:iCs w:val="0"/>
        <w:sz w:val="20"/>
        <w:szCs w:val="20"/>
      </w:rPr>
    </w:lvl>
    <w:lvl w:ilvl="1">
      <w:start w:val="1"/>
      <w:numFmt w:val="decimalZero"/>
      <w:pStyle w:val="Titre2"/>
      <w:isLgl/>
      <w:lvlText w:val="Section %1.%2 : "/>
      <w:lvlJc w:val="left"/>
      <w:pPr>
        <w:tabs>
          <w:tab w:val="num" w:pos="1364"/>
        </w:tabs>
        <w:ind w:firstLine="284"/>
      </w:pPr>
      <w:rPr>
        <w:rFonts w:ascii="Times New Roman" w:hAnsi="Times New Roman" w:cs="Times New Roman" w:hint="default"/>
        <w:b w:val="0"/>
        <w:bCs w:val="0"/>
        <w:i w:val="0"/>
        <w:iCs w:val="0"/>
        <w:sz w:val="20"/>
        <w:szCs w:val="20"/>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3" w15:restartNumberingAfterBreak="0">
    <w:nsid w:val="5F4932F3"/>
    <w:multiLevelType w:val="singleLevel"/>
    <w:tmpl w:val="040C000F"/>
    <w:lvl w:ilvl="0">
      <w:start w:val="1"/>
      <w:numFmt w:val="decimal"/>
      <w:lvlText w:val="%1."/>
      <w:lvlJc w:val="left"/>
      <w:pPr>
        <w:tabs>
          <w:tab w:val="num" w:pos="360"/>
        </w:tabs>
        <w:ind w:left="36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7C"/>
    <w:rsid w:val="00006B9C"/>
    <w:rsid w:val="000475EB"/>
    <w:rsid w:val="00075629"/>
    <w:rsid w:val="000816A8"/>
    <w:rsid w:val="00091119"/>
    <w:rsid w:val="000C0D14"/>
    <w:rsid w:val="0014755C"/>
    <w:rsid w:val="0023061F"/>
    <w:rsid w:val="00286E64"/>
    <w:rsid w:val="00304D57"/>
    <w:rsid w:val="00361565"/>
    <w:rsid w:val="00480370"/>
    <w:rsid w:val="004E3C98"/>
    <w:rsid w:val="00523F75"/>
    <w:rsid w:val="005B3962"/>
    <w:rsid w:val="005E171D"/>
    <w:rsid w:val="00621E59"/>
    <w:rsid w:val="0063700D"/>
    <w:rsid w:val="006A14D0"/>
    <w:rsid w:val="006B6453"/>
    <w:rsid w:val="006B708C"/>
    <w:rsid w:val="0077302A"/>
    <w:rsid w:val="00786FA0"/>
    <w:rsid w:val="007A691B"/>
    <w:rsid w:val="007B5C43"/>
    <w:rsid w:val="00810978"/>
    <w:rsid w:val="008324EA"/>
    <w:rsid w:val="008D0D7C"/>
    <w:rsid w:val="008D5DDE"/>
    <w:rsid w:val="00943FA9"/>
    <w:rsid w:val="0096109F"/>
    <w:rsid w:val="00A57E45"/>
    <w:rsid w:val="00AB0208"/>
    <w:rsid w:val="00AB4021"/>
    <w:rsid w:val="00B41626"/>
    <w:rsid w:val="00B42484"/>
    <w:rsid w:val="00B739ED"/>
    <w:rsid w:val="00B75978"/>
    <w:rsid w:val="00BA0E60"/>
    <w:rsid w:val="00BC4983"/>
    <w:rsid w:val="00C230DE"/>
    <w:rsid w:val="00C33E19"/>
    <w:rsid w:val="00C73516"/>
    <w:rsid w:val="00CA383D"/>
    <w:rsid w:val="00CF0308"/>
    <w:rsid w:val="00DD7B2B"/>
    <w:rsid w:val="00DF6E62"/>
    <w:rsid w:val="00DF7E42"/>
    <w:rsid w:val="00E1280A"/>
    <w:rsid w:val="00E62A4B"/>
    <w:rsid w:val="00E95AE6"/>
    <w:rsid w:val="00F45D08"/>
    <w:rsid w:val="00F74218"/>
    <w:rsid w:val="00F8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87005"/>
  <w14:defaultImageDpi w14:val="0"/>
  <w15:docId w15:val="{8E5DE7EB-B627-4138-B93B-715754D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Titre1">
    <w:name w:val="heading 1"/>
    <w:basedOn w:val="Normal"/>
    <w:next w:val="Normal"/>
    <w:link w:val="Titre1Car"/>
    <w:uiPriority w:val="99"/>
    <w:qFormat/>
    <w:pPr>
      <w:keepNext/>
      <w:numPr>
        <w:numId w:val="3"/>
      </w:numPr>
      <w:spacing w:before="240" w:after="60"/>
      <w:outlineLvl w:val="0"/>
    </w:pPr>
    <w:rPr>
      <w:rFonts w:ascii="Arial" w:hAnsi="Arial" w:cs="Arial"/>
      <w:b/>
      <w:bCs/>
      <w:kern w:val="28"/>
      <w:sz w:val="28"/>
      <w:szCs w:val="28"/>
    </w:rPr>
  </w:style>
  <w:style w:type="paragraph" w:styleId="Titre2">
    <w:name w:val="heading 2"/>
    <w:basedOn w:val="Normal"/>
    <w:next w:val="Normal"/>
    <w:link w:val="Titre2Car"/>
    <w:uiPriority w:val="99"/>
    <w:qFormat/>
    <w:pPr>
      <w:keepNext/>
      <w:numPr>
        <w:ilvl w:val="1"/>
        <w:numId w:val="3"/>
      </w:numPr>
      <w:spacing w:before="240" w:after="60"/>
      <w:outlineLvl w:val="1"/>
    </w:pPr>
    <w:rPr>
      <w:rFonts w:ascii="Arial" w:hAnsi="Arial" w:cs="Arial"/>
      <w:b/>
      <w:bCs/>
      <w:i/>
      <w:iCs/>
      <w:sz w:val="24"/>
      <w:szCs w:val="24"/>
    </w:rPr>
  </w:style>
  <w:style w:type="paragraph" w:styleId="Titre3">
    <w:name w:val="heading 3"/>
    <w:basedOn w:val="Normal"/>
    <w:next w:val="Normal"/>
    <w:link w:val="Titre3Car"/>
    <w:uiPriority w:val="99"/>
    <w:qFormat/>
    <w:pPr>
      <w:keepNext/>
      <w:numPr>
        <w:ilvl w:val="2"/>
        <w:numId w:val="3"/>
      </w:numPr>
      <w:spacing w:before="240" w:after="6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3"/>
      </w:numPr>
      <w:spacing w:before="240" w:after="60"/>
      <w:outlineLvl w:val="3"/>
    </w:pPr>
    <w:rPr>
      <w:rFonts w:ascii="Arial" w:hAnsi="Arial" w:cs="Arial"/>
      <w:b/>
      <w:bCs/>
      <w:sz w:val="24"/>
      <w:szCs w:val="24"/>
    </w:rPr>
  </w:style>
  <w:style w:type="paragraph" w:styleId="Titre5">
    <w:name w:val="heading 5"/>
    <w:basedOn w:val="Normal"/>
    <w:next w:val="Normal"/>
    <w:link w:val="Titre5Car"/>
    <w:uiPriority w:val="99"/>
    <w:qFormat/>
    <w:pPr>
      <w:numPr>
        <w:ilvl w:val="4"/>
        <w:numId w:val="3"/>
      </w:numPr>
      <w:spacing w:before="240" w:after="60"/>
      <w:outlineLvl w:val="4"/>
    </w:pPr>
    <w:rPr>
      <w:sz w:val="22"/>
      <w:szCs w:val="22"/>
    </w:rPr>
  </w:style>
  <w:style w:type="paragraph" w:styleId="Titre6">
    <w:name w:val="heading 6"/>
    <w:basedOn w:val="Normal"/>
    <w:next w:val="Normal"/>
    <w:link w:val="Titre6Car"/>
    <w:uiPriority w:val="99"/>
    <w:qFormat/>
    <w:pPr>
      <w:numPr>
        <w:ilvl w:val="5"/>
        <w:numId w:val="3"/>
      </w:numPr>
      <w:spacing w:before="240" w:after="60"/>
      <w:outlineLvl w:val="5"/>
    </w:pPr>
    <w:rPr>
      <w:i/>
      <w:iCs/>
      <w:sz w:val="22"/>
      <w:szCs w:val="22"/>
    </w:rPr>
  </w:style>
  <w:style w:type="paragraph" w:styleId="Titre7">
    <w:name w:val="heading 7"/>
    <w:basedOn w:val="Normal"/>
    <w:next w:val="Normal"/>
    <w:link w:val="Titre7Car"/>
    <w:uiPriority w:val="99"/>
    <w:qFormat/>
    <w:pPr>
      <w:numPr>
        <w:ilvl w:val="6"/>
        <w:numId w:val="3"/>
      </w:numPr>
      <w:spacing w:before="240" w:after="60"/>
      <w:outlineLvl w:val="6"/>
    </w:pPr>
    <w:rPr>
      <w:rFonts w:ascii="Arial" w:hAnsi="Arial" w:cs="Arial"/>
    </w:rPr>
  </w:style>
  <w:style w:type="paragraph" w:styleId="Titre8">
    <w:name w:val="heading 8"/>
    <w:basedOn w:val="Normal"/>
    <w:next w:val="Normal"/>
    <w:link w:val="Titre8Car"/>
    <w:uiPriority w:val="99"/>
    <w:qFormat/>
    <w:pPr>
      <w:numPr>
        <w:ilvl w:val="7"/>
        <w:numId w:val="3"/>
      </w:numPr>
      <w:spacing w:before="240" w:after="60"/>
      <w:outlineLvl w:val="7"/>
    </w:pPr>
    <w:rPr>
      <w:rFonts w:ascii="Arial" w:hAnsi="Arial" w:cs="Arial"/>
      <w:i/>
      <w:iCs/>
    </w:rPr>
  </w:style>
  <w:style w:type="paragraph" w:styleId="Titre9">
    <w:name w:val="heading 9"/>
    <w:basedOn w:val="Normal"/>
    <w:next w:val="Normal"/>
    <w:link w:val="Titre9Car"/>
    <w:uiPriority w:val="99"/>
    <w:qFormat/>
    <w:pPr>
      <w:numPr>
        <w:ilvl w:val="8"/>
        <w:numId w:val="3"/>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Titre">
    <w:name w:val="Title"/>
    <w:basedOn w:val="Normal"/>
    <w:link w:val="TitreCar"/>
    <w:uiPriority w:val="99"/>
    <w:qFormat/>
    <w:pPr>
      <w:jc w:val="center"/>
    </w:pPr>
    <w:rPr>
      <w:b/>
      <w:bCs/>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customStyle="1" w:styleId="Article">
    <w:name w:val="Article"/>
    <w:basedOn w:val="Normal"/>
    <w:uiPriority w:val="99"/>
    <w:pPr>
      <w:keepNext/>
      <w:numPr>
        <w:numId w:val="4"/>
      </w:numPr>
      <w:spacing w:before="240"/>
    </w:pPr>
  </w:style>
  <w:style w:type="paragraph" w:customStyle="1" w:styleId="VuConsidrant">
    <w:name w:val="Vu.Considérant"/>
    <w:basedOn w:val="Normal"/>
    <w:uiPriority w:val="99"/>
    <w:rsid w:val="008D0D7C"/>
    <w:pPr>
      <w:spacing w:after="140"/>
      <w:jc w:val="both"/>
    </w:pPr>
    <w:rPr>
      <w:rFonts w:ascii="Arial" w:hAnsi="Arial" w:cs="Arial"/>
    </w:rPr>
  </w:style>
  <w:style w:type="paragraph" w:customStyle="1" w:styleId="articlen">
    <w:name w:val="article : n°"/>
    <w:basedOn w:val="VuConsidrant"/>
    <w:uiPriority w:val="99"/>
    <w:rsid w:val="00E1280A"/>
    <w:pPr>
      <w:autoSpaceDE/>
      <w:autoSpaceDN/>
      <w:spacing w:before="100" w:after="0"/>
    </w:pPr>
    <w:rPr>
      <w:b/>
      <w:bCs/>
    </w:rPr>
  </w:style>
  <w:style w:type="paragraph" w:customStyle="1" w:styleId="articlecontenu">
    <w:name w:val="article : contenu"/>
    <w:basedOn w:val="VuConsidrant"/>
    <w:uiPriority w:val="99"/>
    <w:rsid w:val="00E1280A"/>
    <w:pPr>
      <w:autoSpaceDE/>
      <w:autoSpaceDN/>
      <w:ind w:firstLine="567"/>
    </w:pPr>
  </w:style>
  <w:style w:type="paragraph" w:customStyle="1" w:styleId="recours">
    <w:name w:val="recours"/>
    <w:basedOn w:val="articlecontenu"/>
    <w:uiPriority w:val="99"/>
    <w:rsid w:val="00E1280A"/>
    <w:pPr>
      <w:spacing w:after="0"/>
      <w:ind w:left="284" w:right="6095" w:firstLine="0"/>
    </w:pPr>
    <w:rPr>
      <w:sz w:val="16"/>
      <w:szCs w:val="16"/>
    </w:rPr>
  </w:style>
  <w:style w:type="paragraph" w:customStyle="1" w:styleId="notifi">
    <w:name w:val="notifié à"/>
    <w:basedOn w:val="articlecontenu"/>
    <w:uiPriority w:val="99"/>
    <w:rsid w:val="00E1280A"/>
    <w:pPr>
      <w:spacing w:after="0"/>
      <w:ind w:left="567" w:firstLine="0"/>
    </w:pPr>
  </w:style>
  <w:style w:type="paragraph" w:styleId="En-tte">
    <w:name w:val="header"/>
    <w:basedOn w:val="Normal"/>
    <w:link w:val="En-tteCar"/>
    <w:uiPriority w:val="99"/>
    <w:rsid w:val="00E1280A"/>
    <w:pPr>
      <w:tabs>
        <w:tab w:val="center" w:pos="4536"/>
        <w:tab w:val="right" w:pos="9072"/>
      </w:tabs>
      <w:autoSpaceDE/>
      <w:autoSpaceDN/>
    </w:pPr>
  </w:style>
  <w:style w:type="character" w:customStyle="1" w:styleId="En-tteCar">
    <w:name w:val="En-tête Car"/>
    <w:basedOn w:val="Policepardfaut"/>
    <w:link w:val="En-tte"/>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075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8" ma:contentTypeDescription="Crée un document." ma:contentTypeScope="" ma:versionID="3c83d456d324bca3cd1ab8b8bc53328b">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604f554a707923f69a19179361c68e24"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Activité / carrière</Cat_x00e9_goriesdactes>
    <Types xmlns="5fec68b0-1c8f-40fb-aa80-5991bda86f47">Classement et reclassement</Types>
    <Sous_x002d_cat_x00e9_gorie xmlns="5fec68b0-1c8f-40fb-aa80-5991bda86f47" xsi:nil="true"/>
  </documentManagement>
</p:properties>
</file>

<file path=customXml/itemProps1.xml><?xml version="1.0" encoding="utf-8"?>
<ds:datastoreItem xmlns:ds="http://schemas.openxmlformats.org/officeDocument/2006/customXml" ds:itemID="{3E6AF8E3-39E9-450F-88B7-78D3D36F538E}"/>
</file>

<file path=customXml/itemProps2.xml><?xml version="1.0" encoding="utf-8"?>
<ds:datastoreItem xmlns:ds="http://schemas.openxmlformats.org/officeDocument/2006/customXml" ds:itemID="{D8C90C58-5DD1-4404-BE79-2E9088118B52}"/>
</file>

<file path=customXml/itemProps3.xml><?xml version="1.0" encoding="utf-8"?>
<ds:datastoreItem xmlns:ds="http://schemas.openxmlformats.org/officeDocument/2006/customXml" ds:itemID="{2DE2F0DC-2F19-472B-9584-628596AF6F1F}"/>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«Libelle_de_larrete»</vt:lpstr>
    </vt:vector>
  </TitlesOfParts>
  <Company>CIRIL S.A.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RECLASSEMENT PPCR 2021</dc:title>
  <dc:subject/>
  <dc:creator>Emmanuel Lorieux</dc:creator>
  <cp:keywords/>
  <dc:description>$VERSION: rec9050.rtf 5.1.009.0.2014.02.10.19.33</dc:description>
  <cp:lastModifiedBy>Cerati Noelle</cp:lastModifiedBy>
  <cp:revision>2</cp:revision>
  <cp:lastPrinted>2000-02-08T15:35:00Z</cp:lastPrinted>
  <dcterms:created xsi:type="dcterms:W3CDTF">2021-01-26T09:49:00Z</dcterms:created>
  <dcterms:modified xsi:type="dcterms:W3CDTF">2021-01-26T09:49:00Z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